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2A" w:rsidRPr="007F5C41" w:rsidRDefault="007F5C41" w:rsidP="00F809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5C41">
        <w:rPr>
          <w:rFonts w:ascii="Times New Roman" w:eastAsia="Times New Roman" w:hAnsi="Times New Roman"/>
          <w:sz w:val="24"/>
          <w:szCs w:val="24"/>
          <w:lang w:eastAsia="hr-HR"/>
        </w:rPr>
        <w:t>KLASA: 643-02/22-01/14</w:t>
      </w:r>
    </w:p>
    <w:p w:rsidR="00F8092A" w:rsidRPr="007F5C41" w:rsidRDefault="007F5C41" w:rsidP="00F809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5C41">
        <w:rPr>
          <w:rFonts w:ascii="Times New Roman" w:eastAsia="Times New Roman" w:hAnsi="Times New Roman"/>
          <w:sz w:val="24"/>
          <w:szCs w:val="24"/>
          <w:lang w:eastAsia="hr-HR"/>
        </w:rPr>
        <w:t>UR.BROJ: 2158-61-07-22</w:t>
      </w:r>
      <w:r w:rsidR="00F8092A" w:rsidRPr="007F5C41">
        <w:rPr>
          <w:rFonts w:ascii="Times New Roman" w:eastAsia="Times New Roman" w:hAnsi="Times New Roman"/>
          <w:sz w:val="24"/>
          <w:szCs w:val="24"/>
          <w:lang w:eastAsia="hr-HR"/>
        </w:rPr>
        <w:t>-01</w:t>
      </w:r>
    </w:p>
    <w:p w:rsidR="00564319" w:rsidRDefault="007F5C41" w:rsidP="00564319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</w:pPr>
      <w:r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>Osijek, 5</w:t>
      </w:r>
      <w:r w:rsidR="0091576A"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>. listopada</w:t>
      </w:r>
      <w:r w:rsidR="00CD33CA"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 xml:space="preserve"> 2022</w:t>
      </w:r>
      <w:r w:rsidR="00564319"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  <w:t>.</w:t>
      </w:r>
    </w:p>
    <w:p w:rsidR="00564319" w:rsidRDefault="00564319" w:rsidP="00564319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48"/>
          <w:lang w:eastAsia="hr-HR"/>
        </w:rPr>
      </w:pP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SVEUČILIŠTE JOSIPA JURJA STROSSMAYERA U OSIJEKU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MEDICINSKI FAKULTET OSIJEK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raspisuje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NATJEČAJ ZA UPIS 20 PRISTUPNIKA U 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POSLIJEDIPLOMSKI SPECIJALISTIČKI STUDIJ OFTALMOLOGIJA I OPTOMETRIJA</w:t>
      </w:r>
    </w:p>
    <w:p w:rsidR="00564319" w:rsidRDefault="007F5C41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akademskoj 2022/2023</w:t>
      </w:r>
      <w:r w:rsidR="00564319">
        <w:rPr>
          <w:rFonts w:ascii="Times New Roman" w:eastAsia="Times New Roman" w:hAnsi="Times New Roman"/>
          <w:sz w:val="24"/>
          <w:szCs w:val="24"/>
          <w:lang w:eastAsia="hr-HR"/>
        </w:rPr>
        <w:t>. godini</w:t>
      </w: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I.</w:t>
      </w:r>
    </w:p>
    <w:p w:rsidR="00564319" w:rsidRDefault="00564319" w:rsidP="005643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Poslijediplomski specijalistički studij za stjecanje akademskog naziva sveučilišni magistar, odnosno sveučilišna magistra Oftalmologije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 znanstvenog područja biomedicina i zdravstvo, znanstvenog polja kliničke medicinske znanosti, znanstvene grane oftalmologija traje jednu (1) godinu, odnosno dva (2) semestra te je za završetak potrebno steći najmanje 60 ECTS bodova.</w:t>
      </w:r>
    </w:p>
    <w:p w:rsidR="00564319" w:rsidRDefault="00564319" w:rsidP="00564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64319" w:rsidRDefault="00564319" w:rsidP="00564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II.</w:t>
      </w:r>
    </w:p>
    <w:p w:rsidR="00564319" w:rsidRDefault="00564319" w:rsidP="0056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PRAVO PRIJAVE ZA UPIS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imaju </w:t>
      </w:r>
      <w:r>
        <w:rPr>
          <w:rFonts w:ascii="Times New Roman" w:hAnsi="Times New Roman"/>
          <w:sz w:val="24"/>
          <w:szCs w:val="24"/>
        </w:rPr>
        <w:t xml:space="preserve">doktori medicine koji se nalaze na specijalističkom usavršavanju iz oftalmologije i </w:t>
      </w:r>
      <w:proofErr w:type="spellStart"/>
      <w:r>
        <w:rPr>
          <w:rFonts w:ascii="Times New Roman" w:hAnsi="Times New Roman"/>
          <w:sz w:val="24"/>
          <w:szCs w:val="24"/>
        </w:rPr>
        <w:t>optometrije</w:t>
      </w:r>
      <w:proofErr w:type="spellEnd"/>
      <w:r>
        <w:rPr>
          <w:rFonts w:ascii="Times New Roman" w:hAnsi="Times New Roman"/>
          <w:sz w:val="24"/>
          <w:szCs w:val="24"/>
        </w:rPr>
        <w:t xml:space="preserve"> nakon prve godine specijalističkog usavršavanja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ili specijalisti oftalmologije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> </w:t>
      </w:r>
    </w:p>
    <w:p w:rsidR="00564319" w:rsidRDefault="00564319" w:rsidP="00564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III.</w:t>
      </w:r>
    </w:p>
    <w:p w:rsidR="00564319" w:rsidRDefault="00564319" w:rsidP="005643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POTREBNA DOKUMENTACIJA: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izvornik ili ovjerena preslika diplome o završenom medicinskom fakultetu    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o položenom državnom ispitu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rješenje o specijalizaciji ili odobrenje za specijalizaciju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dokaz o poznavanju jednog stranog jezika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o prosjeku ocjena diplomskog studija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domovnica</w:t>
      </w:r>
      <w:r w:rsidR="007F5C4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životopis (na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europass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obrascu dostupnom na web stranici Fakulteta)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odluku tvrtke ili ustanove o plaćanju troškova studija (ukoliko pravne osobe plaćaju troškove studija) ili osobno potpisanu izjavu (ukoliko pristupnici sami plaćaju troškove studija)</w:t>
      </w:r>
    </w:p>
    <w:p w:rsidR="00564319" w:rsidRDefault="00564319" w:rsidP="00564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presliku uplatnice u iznosu od 300,00 kn na IBAN HR0825000091102014297 (poziv na </w:t>
      </w:r>
      <w:r w:rsidRPr="00F8092A">
        <w:rPr>
          <w:rFonts w:ascii="Times New Roman" w:eastAsia="Times New Roman" w:hAnsi="Times New Roman"/>
          <w:sz w:val="24"/>
          <w:szCs w:val="24"/>
          <w:lang w:eastAsia="hr-HR"/>
        </w:rPr>
        <w:t xml:space="preserve">broj: OIB - 72) te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 naznakom: za troškove razredbenog postupka)</w:t>
      </w:r>
    </w:p>
    <w:p w:rsidR="00564319" w:rsidRDefault="00564319" w:rsidP="0056431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Na Natječaj se prijavljuje na propisanim obrascima (obrazac za prijavu, obrazac za životopis) koji se nalaze na web stranici studija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hr-HR"/>
          </w:rPr>
          <w:t>www.mefos.unios.hr</w:t>
        </w:r>
      </w:hyperlink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kao privitak tekstu Natječaja.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Kompetencije koje student stječe završetkom studija: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Poslijediplomski specijalistički studij Oftalmologija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ustrojava se i izvodi kao obvezni dio specijalističkog usavršavanja doktora medicine iz oftalmologije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Završetkom poslijediplomskog specijalističkog studija iz </w:t>
      </w:r>
      <w:bookmarkStart w:id="0" w:name="_Hlk518561201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oftalmologije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očekuje se svladavanje najnovijih teorijskih i praktičnih vještina iz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oftalmologije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optometrije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 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studijskom programu nalaze se na stranici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hr-HR"/>
          </w:rPr>
          <w:t>www.mefos.unios.hr</w:t>
        </w:r>
      </w:hyperlink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64319" w:rsidRDefault="00564319" w:rsidP="00564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IV.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Ukupna školarina studija iznosi 12.000,00 kuna. Školarina se plaća u cijelosti.</w:t>
      </w:r>
    </w:p>
    <w:p w:rsidR="00564319" w:rsidRDefault="007F5C41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ROK ZA PODNOŠENJ</w:t>
      </w:r>
      <w:r w:rsidR="0091576A">
        <w:rPr>
          <w:rFonts w:ascii="Times New Roman" w:eastAsia="Times New Roman" w:hAnsi="Times New Roman"/>
          <w:sz w:val="24"/>
          <w:szCs w:val="24"/>
          <w:lang w:eastAsia="hr-HR"/>
        </w:rPr>
        <w:t>E PRIJAVA JE 7. studeni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2022</w:t>
      </w:r>
      <w:r w:rsidR="0056431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  <w:t>Prijave se dostavljaju  na adresu: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Sveučilište J. J. Strossmayera u Osijeku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Medicinski fakultet Osijek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Ured za  poslijediplomske studije – prijava na natječaj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Josipa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Huttlera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  <w:t>31 000  Osijek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Prijave koje nisu u skladu s uputama ili nisu potpune neće se uzimati u obzir.</w:t>
      </w:r>
    </w:p>
    <w:p w:rsidR="00564319" w:rsidRDefault="00564319" w:rsidP="00564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Svi pojmovi koji se koriste u ovom Natječaju koji imaju rodni značaj, obuhvaćaju na jednak način muški i ženski rod.</w:t>
      </w:r>
    </w:p>
    <w:p w:rsidR="00B12B60" w:rsidRDefault="00B12B60"/>
    <w:sectPr w:rsidR="00B12B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1846"/>
    <w:multiLevelType w:val="hybridMultilevel"/>
    <w:tmpl w:val="EE583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19"/>
    <w:rsid w:val="00091F4A"/>
    <w:rsid w:val="001752C7"/>
    <w:rsid w:val="00524B80"/>
    <w:rsid w:val="00564319"/>
    <w:rsid w:val="007F5C41"/>
    <w:rsid w:val="008A1118"/>
    <w:rsid w:val="0091576A"/>
    <w:rsid w:val="00B12B60"/>
    <w:rsid w:val="00C60563"/>
    <w:rsid w:val="00CD33CA"/>
    <w:rsid w:val="00F8092A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1C2B-43C6-4A49-812F-A2C08A4C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43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fos.hr" TargetMode="External"/><Relationship Id="rId5" Type="http://schemas.openxmlformats.org/officeDocument/2006/relationships/hyperlink" Target="http://www.mefos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13</cp:revision>
  <cp:lastPrinted>2020-07-21T06:23:00Z</cp:lastPrinted>
  <dcterms:created xsi:type="dcterms:W3CDTF">2020-07-21T06:11:00Z</dcterms:created>
  <dcterms:modified xsi:type="dcterms:W3CDTF">2022-10-04T06:10:00Z</dcterms:modified>
</cp:coreProperties>
</file>